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5" w:hRule="atLeast"/>
        </w:trPr>
        <w:tc>
          <w:tcPr>
            <w:tcW w:w="1629" w:type="dxa"/>
          </w:tcPr>
          <w:p w14:paraId="0C8AE456">
            <w:pPr>
              <w:pStyle w:val="3"/>
              <w:widowControl w:val="0"/>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03EA54BF">
            <w:pPr>
              <w:widowControl w:val="0"/>
              <w:spacing w:before="0" w:after="0"/>
              <w:jc w:val="center"/>
            </w:pPr>
            <w:r>
              <w:rPr>
                <w:rFonts w:ascii="宋体" w:hAnsi="宋体" w:eastAsia="宋体"/>
                <w:b w:val="0"/>
                <w:sz w:val="26"/>
              </w:rPr>
              <w:t>科教科</w:t>
            </w:r>
          </w:p>
        </w:tc>
        <w:tc>
          <w:tcPr>
            <w:tcW w:w="1591" w:type="dxa"/>
          </w:tcPr>
          <w:p w14:paraId="6177A8B1">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7923EF51">
            <w:pPr>
              <w:widowControl w:val="0"/>
              <w:spacing w:before="0" w:after="0"/>
              <w:jc w:val="center"/>
            </w:pPr>
            <w:r>
              <w:rPr>
                <w:rFonts w:ascii="宋体" w:hAnsi="宋体" w:eastAsia="宋体"/>
                <w:b w:val="0"/>
                <w:sz w:val="24"/>
              </w:rPr>
              <w:t>悬吊康复训练系统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3BECE876">
            <w:pPr>
              <w:widowControl w:val="0"/>
              <w:spacing w:before="0" w:after="0"/>
              <w:jc w:val="left"/>
            </w:pPr>
            <w:r>
              <w:rPr>
                <w:rFonts w:ascii="宋体" w:hAnsi="宋体" w:eastAsia="宋体"/>
                <w:b w:val="0"/>
                <w:sz w:val="28"/>
              </w:rPr>
              <w:t>1</w:t>
            </w:r>
          </w:p>
        </w:tc>
        <w:tc>
          <w:tcPr>
            <w:tcW w:w="1591" w:type="dxa"/>
          </w:tcPr>
          <w:p w14:paraId="3514319B">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7825DD85">
            <w:pPr>
              <w:widowControl w:val="0"/>
              <w:spacing w:before="0" w:after="0"/>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6BD5DB51">
            <w:pPr>
              <w:widowControl w:val="0"/>
              <w:spacing w:before="0" w:after="16" w:line="252" w:lineRule="auto"/>
              <w:jc w:val="left"/>
            </w:pPr>
            <w:r>
              <w:rPr>
                <w:rFonts w:ascii="宋体" w:hAnsi="宋体" w:eastAsia="宋体"/>
                <w:b/>
                <w:sz w:val="21"/>
              </w:rPr>
              <w:t>设备基础组成：</w:t>
            </w:r>
            <w:r>
              <w:rPr>
                <w:rFonts w:ascii="宋体" w:hAnsi="宋体" w:eastAsia="宋体"/>
                <w:b w:val="0"/>
                <w:sz w:val="21"/>
              </w:rPr>
              <w:t>悬吊康复训练系统应至少包括稳定承载/支撑结构（轨道式、框架式或其他等效稳定结构）、可移动并可可靠定位的悬吊点或连接组件、悬吊绳索、分级弹性助力/阻力组件、适用于头颈、躯干、骨盆、上肢和下肢的不同规格悬带与支撑带、滑轮或训练连接组件、连接扣及防误脱安全连接组件，完成多体位、减重、助力、抗阻和稳定性训练所需的常用固定与辅助附件，以及相配套的可调节功能床。</w:t>
            </w:r>
          </w:p>
          <w:p w14:paraId="75AD31DD">
            <w:pPr>
              <w:widowControl w:val="0"/>
              <w:spacing w:before="0" w:after="16" w:line="252" w:lineRule="auto"/>
              <w:jc w:val="left"/>
            </w:pPr>
            <w:r>
              <w:rPr>
                <w:rFonts w:ascii="宋体" w:hAnsi="宋体" w:eastAsia="宋体"/>
                <w:b/>
                <w:sz w:val="21"/>
              </w:rPr>
              <w:t>1.多部位悬吊康复训练功能</w:t>
            </w:r>
          </w:p>
          <w:p w14:paraId="56E0FFA8">
            <w:pPr>
              <w:widowControl w:val="0"/>
              <w:spacing w:before="0" w:after="16" w:line="252" w:lineRule="auto"/>
              <w:jc w:val="left"/>
            </w:pPr>
            <w:r>
              <w:rPr>
                <w:rFonts w:ascii="宋体" w:hAnsi="宋体" w:eastAsia="宋体"/>
                <w:b w:val="0"/>
                <w:sz w:val="21"/>
              </w:rPr>
              <w:t>应能够通过悬吊方式对头颈、躯干、骨盆、上肢和下肢进行支撑、减重或辅助，开展肌肉骨骼功能障碍、神经系统运动功能障碍及运动损伤相关康复训练。</w:t>
            </w:r>
          </w:p>
          <w:p w14:paraId="285FEB85">
            <w:pPr>
              <w:widowControl w:val="0"/>
              <w:spacing w:before="0" w:after="16" w:line="252" w:lineRule="auto"/>
              <w:jc w:val="left"/>
            </w:pPr>
            <w:r>
              <w:rPr>
                <w:rFonts w:ascii="宋体" w:hAnsi="宋体" w:eastAsia="宋体"/>
                <w:b/>
                <w:sz w:val="21"/>
              </w:rPr>
              <w:t>2.多体位训练功能</w:t>
            </w:r>
          </w:p>
          <w:p w14:paraId="057A694D">
            <w:pPr>
              <w:widowControl w:val="0"/>
              <w:spacing w:before="0" w:after="16" w:line="252" w:lineRule="auto"/>
              <w:jc w:val="left"/>
            </w:pPr>
            <w:r>
              <w:rPr>
                <w:rFonts w:ascii="宋体" w:hAnsi="宋体" w:eastAsia="宋体"/>
                <w:b w:val="0"/>
                <w:sz w:val="21"/>
              </w:rPr>
              <w:t>应支持仰卧位、俯卧位、侧卧位、坐位、跪位和站位训练，并能够根据不同训练体位对一个或多个身体部位进行独立或组合悬吊。</w:t>
            </w:r>
          </w:p>
          <w:p w14:paraId="74A5BB74">
            <w:pPr>
              <w:widowControl w:val="0"/>
              <w:spacing w:before="0" w:after="16" w:line="252" w:lineRule="auto"/>
              <w:jc w:val="left"/>
            </w:pPr>
            <w:r>
              <w:rPr>
                <w:rFonts w:ascii="宋体" w:hAnsi="宋体" w:eastAsia="宋体"/>
                <w:b/>
                <w:sz w:val="21"/>
              </w:rPr>
              <w:t>3.减重与助力训练功能</w:t>
            </w:r>
          </w:p>
          <w:p w14:paraId="37DC9230">
            <w:pPr>
              <w:widowControl w:val="0"/>
              <w:spacing w:before="0" w:after="16" w:line="252" w:lineRule="auto"/>
              <w:jc w:val="left"/>
            </w:pPr>
            <w:r>
              <w:rPr>
                <w:rFonts w:ascii="宋体" w:hAnsi="宋体" w:eastAsia="宋体"/>
                <w:b w:val="0"/>
                <w:sz w:val="21"/>
              </w:rPr>
              <w:t>应能够通过悬吊和弹性支持减少身体或肢体在训练中的实际负荷，并支持减重/助力程度分级调节。</w:t>
            </w:r>
          </w:p>
          <w:p w14:paraId="0346D89D">
            <w:pPr>
              <w:widowControl w:val="0"/>
              <w:spacing w:before="0" w:after="16" w:line="252" w:lineRule="auto"/>
              <w:jc w:val="left"/>
            </w:pPr>
            <w:r>
              <w:rPr>
                <w:rFonts w:ascii="宋体" w:hAnsi="宋体" w:eastAsia="宋体"/>
                <w:b w:val="0"/>
                <w:sz w:val="21"/>
              </w:rPr>
              <w:t>应能够根据运动能力逐步减少外部辅助，使训练由较高减重或助力状态向部分助力、自身体重负荷状态递进。</w:t>
            </w:r>
          </w:p>
          <w:p w14:paraId="7E79BEAF">
            <w:pPr>
              <w:widowControl w:val="0"/>
              <w:spacing w:before="0" w:after="16" w:line="252" w:lineRule="auto"/>
              <w:jc w:val="left"/>
            </w:pPr>
            <w:r>
              <w:rPr>
                <w:rFonts w:ascii="宋体" w:hAnsi="宋体" w:eastAsia="宋体"/>
                <w:b/>
                <w:sz w:val="21"/>
              </w:rPr>
              <w:t>4.主动运动与抗阻训练功能</w:t>
            </w:r>
          </w:p>
          <w:p w14:paraId="29744E5B">
            <w:pPr>
              <w:widowControl w:val="0"/>
              <w:spacing w:before="0" w:after="16" w:line="252" w:lineRule="auto"/>
              <w:jc w:val="left"/>
            </w:pPr>
            <w:r>
              <w:rPr>
                <w:rFonts w:ascii="宋体" w:hAnsi="宋体" w:eastAsia="宋体"/>
                <w:b w:val="0"/>
                <w:sz w:val="21"/>
              </w:rPr>
              <w:t>应能够在悬吊状态下开展主动运动训练，并可通过自身体重、弹性阻力或其他等效方式增加运动阻力。</w:t>
            </w:r>
          </w:p>
          <w:p w14:paraId="4CCB9C10">
            <w:pPr>
              <w:widowControl w:val="0"/>
              <w:spacing w:before="0" w:after="16" w:line="252" w:lineRule="auto"/>
              <w:jc w:val="left"/>
            </w:pPr>
            <w:r>
              <w:rPr>
                <w:rFonts w:ascii="宋体" w:hAnsi="宋体" w:eastAsia="宋体"/>
                <w:b w:val="0"/>
                <w:sz w:val="21"/>
              </w:rPr>
              <w:t>训练负荷应能够进行分级调整，满足从低负荷肌肉激活到渐进性抗阻训练的需要。</w:t>
            </w:r>
          </w:p>
          <w:p w14:paraId="12D62BE1">
            <w:pPr>
              <w:widowControl w:val="0"/>
              <w:spacing w:before="0" w:after="16" w:line="252" w:lineRule="auto"/>
              <w:jc w:val="left"/>
            </w:pPr>
            <w:r>
              <w:rPr>
                <w:rFonts w:ascii="宋体" w:hAnsi="宋体" w:eastAsia="宋体"/>
                <w:b/>
                <w:sz w:val="21"/>
              </w:rPr>
              <w:t>5.开链运动训练功能</w:t>
            </w:r>
          </w:p>
          <w:p w14:paraId="130BDC50">
            <w:pPr>
              <w:widowControl w:val="0"/>
              <w:spacing w:before="0" w:after="16" w:line="252" w:lineRule="auto"/>
              <w:jc w:val="left"/>
            </w:pPr>
            <w:r>
              <w:rPr>
                <w:rFonts w:ascii="宋体" w:hAnsi="宋体" w:eastAsia="宋体"/>
                <w:b w:val="0"/>
                <w:sz w:val="21"/>
              </w:rPr>
              <w:t>应支持上肢或下肢远端处于自由活动状态的开链运动训练，用于单关节或局部运动控制、肌肉激活、关节活动及抗阻训练。</w:t>
            </w:r>
          </w:p>
          <w:p w14:paraId="199D499F">
            <w:pPr>
              <w:widowControl w:val="0"/>
              <w:spacing w:before="0" w:after="16" w:line="252" w:lineRule="auto"/>
              <w:jc w:val="left"/>
            </w:pPr>
            <w:r>
              <w:rPr>
                <w:rFonts w:ascii="宋体" w:hAnsi="宋体" w:eastAsia="宋体"/>
                <w:b/>
                <w:sz w:val="21"/>
              </w:rPr>
              <w:t>6.闭链运动训练功能</w:t>
            </w:r>
          </w:p>
          <w:p w14:paraId="2EB636E4">
            <w:pPr>
              <w:widowControl w:val="0"/>
              <w:spacing w:before="0" w:after="16" w:line="252" w:lineRule="auto"/>
              <w:jc w:val="left"/>
            </w:pPr>
            <w:r>
              <w:rPr>
                <w:rFonts w:ascii="宋体" w:hAnsi="宋体" w:eastAsia="宋体"/>
                <w:b w:val="0"/>
                <w:sz w:val="21"/>
              </w:rPr>
              <w:t>应支持远端肢体相对固定或受到悬吊支持条件下的闭链运动训练，能够开展上肢支撑、下肢承重、躯干及骨盆稳定相关训练。</w:t>
            </w:r>
          </w:p>
          <w:p w14:paraId="7EAA5313">
            <w:pPr>
              <w:widowControl w:val="0"/>
              <w:spacing w:before="0" w:after="16" w:line="252" w:lineRule="auto"/>
              <w:jc w:val="left"/>
            </w:pPr>
            <w:r>
              <w:rPr>
                <w:rFonts w:ascii="宋体" w:hAnsi="宋体" w:eastAsia="宋体"/>
                <w:b w:val="0"/>
                <w:sz w:val="21"/>
              </w:rPr>
              <w:t>闭链训练的负荷和不稳定程度应能够根据训练阶段进行调整。</w:t>
            </w:r>
          </w:p>
          <w:p w14:paraId="64D73B41">
            <w:pPr>
              <w:widowControl w:val="0"/>
              <w:spacing w:before="0" w:after="16" w:line="252" w:lineRule="auto"/>
              <w:jc w:val="left"/>
            </w:pPr>
            <w:r>
              <w:rPr>
                <w:rFonts w:ascii="宋体" w:hAnsi="宋体" w:eastAsia="宋体"/>
                <w:b/>
                <w:sz w:val="21"/>
              </w:rPr>
              <w:t>7.单侧与双侧训练功能</w:t>
            </w:r>
          </w:p>
          <w:p w14:paraId="449F1A6F">
            <w:pPr>
              <w:widowControl w:val="0"/>
              <w:spacing w:before="0" w:after="16" w:line="252" w:lineRule="auto"/>
              <w:jc w:val="left"/>
            </w:pPr>
            <w:r>
              <w:rPr>
                <w:rFonts w:ascii="宋体" w:hAnsi="宋体" w:eastAsia="宋体"/>
                <w:b w:val="0"/>
                <w:sz w:val="21"/>
              </w:rPr>
              <w:t>应支持左、右侧肢体分别训练以及双侧同步训练。对存在单侧运动功能障碍或左右侧控制差异的受试者，应能够采用不同悬吊、助力或阻力条件进行针对性训练。</w:t>
            </w:r>
          </w:p>
          <w:p w14:paraId="1248FEA2">
            <w:pPr>
              <w:widowControl w:val="0"/>
              <w:spacing w:before="0" w:after="16" w:line="252" w:lineRule="auto"/>
              <w:jc w:val="left"/>
            </w:pPr>
            <w:r>
              <w:rPr>
                <w:rFonts w:ascii="宋体" w:hAnsi="宋体" w:eastAsia="宋体"/>
                <w:b/>
                <w:sz w:val="21"/>
              </w:rPr>
              <w:t>8.关节活动度训练功能</w:t>
            </w:r>
          </w:p>
          <w:p w14:paraId="5C01A559">
            <w:pPr>
              <w:widowControl w:val="0"/>
              <w:spacing w:before="0" w:after="16" w:line="252" w:lineRule="auto"/>
              <w:jc w:val="left"/>
            </w:pPr>
            <w:r>
              <w:rPr>
                <w:rFonts w:ascii="宋体" w:hAnsi="宋体" w:eastAsia="宋体"/>
                <w:b w:val="0"/>
                <w:sz w:val="21"/>
              </w:rPr>
              <w:t>应能够利用悬吊减少肢体重量对运动的影响，开展肩、肘、腕、髋、膝、踝及脊柱相关主动、主动辅助或被动活动训练。</w:t>
            </w:r>
          </w:p>
          <w:p w14:paraId="7C73C716">
            <w:pPr>
              <w:widowControl w:val="0"/>
              <w:spacing w:before="0" w:after="16" w:line="252" w:lineRule="auto"/>
              <w:jc w:val="left"/>
            </w:pPr>
            <w:r>
              <w:rPr>
                <w:rFonts w:ascii="宋体" w:hAnsi="宋体" w:eastAsia="宋体"/>
                <w:b w:val="0"/>
                <w:sz w:val="21"/>
              </w:rPr>
              <w:t>应支持在不同运动方向和不同活动范围内进行关节活动度训练。</w:t>
            </w:r>
          </w:p>
          <w:p w14:paraId="6267E40C">
            <w:pPr>
              <w:widowControl w:val="0"/>
              <w:spacing w:before="0" w:after="16" w:line="252" w:lineRule="auto"/>
              <w:jc w:val="left"/>
            </w:pPr>
            <w:r>
              <w:rPr>
                <w:rFonts w:ascii="宋体" w:hAnsi="宋体" w:eastAsia="宋体"/>
                <w:b/>
                <w:sz w:val="21"/>
              </w:rPr>
              <w:t>9.牵伸及放松训练功能</w:t>
            </w:r>
          </w:p>
          <w:p w14:paraId="2D54FF4A">
            <w:pPr>
              <w:widowControl w:val="0"/>
              <w:spacing w:before="0" w:after="16" w:line="252" w:lineRule="auto"/>
              <w:jc w:val="left"/>
            </w:pPr>
            <w:r>
              <w:rPr>
                <w:rFonts w:ascii="宋体" w:hAnsi="宋体" w:eastAsia="宋体"/>
                <w:b w:val="0"/>
                <w:sz w:val="21"/>
              </w:rPr>
              <w:t>应能够利用悬吊支撑开展颈肩、腰背、上下肢相关肌群及软组织的放松和牵伸训练，并能够根据训练部位调整悬吊位置和牵伸方向。</w:t>
            </w:r>
          </w:p>
          <w:p w14:paraId="4CF2369D">
            <w:pPr>
              <w:widowControl w:val="0"/>
              <w:spacing w:before="0" w:after="16" w:line="252" w:lineRule="auto"/>
              <w:jc w:val="left"/>
            </w:pPr>
            <w:r>
              <w:rPr>
                <w:rFonts w:ascii="宋体" w:hAnsi="宋体" w:eastAsia="宋体"/>
                <w:b/>
                <w:sz w:val="21"/>
              </w:rPr>
              <w:t>10.核心稳定性训练功能</w:t>
            </w:r>
          </w:p>
          <w:p w14:paraId="2801BF74">
            <w:pPr>
              <w:widowControl w:val="0"/>
              <w:spacing w:before="0" w:after="16" w:line="252" w:lineRule="auto"/>
              <w:jc w:val="left"/>
            </w:pPr>
            <w:r>
              <w:rPr>
                <w:rFonts w:ascii="宋体" w:hAnsi="宋体" w:eastAsia="宋体"/>
                <w:b w:val="0"/>
                <w:sz w:val="21"/>
              </w:rPr>
              <w:t>应能够通过悬吊支撑和不稳定条件开展躯干、骨盆及肩胛带稳定性训练。</w:t>
            </w:r>
          </w:p>
          <w:p w14:paraId="329293BD">
            <w:pPr>
              <w:widowControl w:val="0"/>
              <w:spacing w:before="0" w:after="16" w:line="252" w:lineRule="auto"/>
              <w:jc w:val="left"/>
            </w:pPr>
            <w:r>
              <w:rPr>
                <w:rFonts w:ascii="宋体" w:hAnsi="宋体" w:eastAsia="宋体"/>
                <w:b w:val="0"/>
                <w:sz w:val="21"/>
              </w:rPr>
              <w:t>应支持桥式、支撑、躯干控制及肢体运动过程中维持核心稳定等训练形式，并能够逐步增加稳定性控制难度。</w:t>
            </w:r>
          </w:p>
          <w:p w14:paraId="4211133C">
            <w:pPr>
              <w:widowControl w:val="0"/>
              <w:spacing w:before="0" w:after="16" w:line="252" w:lineRule="auto"/>
              <w:jc w:val="left"/>
            </w:pPr>
            <w:r>
              <w:rPr>
                <w:rFonts w:ascii="宋体" w:hAnsi="宋体" w:eastAsia="宋体"/>
                <w:b/>
                <w:sz w:val="21"/>
              </w:rPr>
              <w:t>11.不稳定条件训练功能</w:t>
            </w:r>
          </w:p>
          <w:p w14:paraId="05967844">
            <w:pPr>
              <w:widowControl w:val="0"/>
              <w:spacing w:before="0" w:after="16" w:line="252" w:lineRule="auto"/>
              <w:jc w:val="left"/>
            </w:pPr>
            <w:r>
              <w:rPr>
                <w:rFonts w:ascii="宋体" w:hAnsi="宋体" w:eastAsia="宋体"/>
                <w:b w:val="0"/>
                <w:sz w:val="21"/>
              </w:rPr>
              <w:t>应能够利用悬吊产生可调节的不稳定支持条件，并通过改变支撑部位、支撑点、悬吊方式或辅助程度调整训练难度。</w:t>
            </w:r>
          </w:p>
          <w:p w14:paraId="0B1B637C">
            <w:pPr>
              <w:widowControl w:val="0"/>
              <w:spacing w:before="0" w:after="16" w:line="252" w:lineRule="auto"/>
              <w:jc w:val="left"/>
            </w:pPr>
            <w:r>
              <w:rPr>
                <w:rFonts w:ascii="宋体" w:hAnsi="宋体" w:eastAsia="宋体"/>
                <w:b w:val="0"/>
                <w:sz w:val="21"/>
              </w:rPr>
              <w:t>应支持由相对稳定条件向不稳定条件逐级训练。</w:t>
            </w:r>
          </w:p>
          <w:p w14:paraId="19181EAC">
            <w:pPr>
              <w:widowControl w:val="0"/>
              <w:spacing w:before="0" w:after="16" w:line="252" w:lineRule="auto"/>
              <w:jc w:val="left"/>
            </w:pPr>
            <w:r>
              <w:rPr>
                <w:rFonts w:ascii="宋体" w:hAnsi="宋体" w:eastAsia="宋体"/>
                <w:b/>
                <w:sz w:val="21"/>
              </w:rPr>
              <w:t>12.平衡及重心控制训练功能</w:t>
            </w:r>
          </w:p>
          <w:p w14:paraId="2991C35B">
            <w:pPr>
              <w:widowControl w:val="0"/>
              <w:spacing w:before="0" w:after="16" w:line="252" w:lineRule="auto"/>
              <w:jc w:val="left"/>
            </w:pPr>
            <w:r>
              <w:rPr>
                <w:rFonts w:ascii="宋体" w:hAnsi="宋体" w:eastAsia="宋体"/>
                <w:b w:val="0"/>
                <w:sz w:val="21"/>
              </w:rPr>
              <w:t>应能够结合悬吊减重或保护开展坐位、跪位及站位条件下的平衡和重心转移训练，并能够通过改变支撑范围、悬吊辅助程度或不稳定条件调整训练难度。</w:t>
            </w:r>
          </w:p>
          <w:p w14:paraId="4EBA73A9">
            <w:pPr>
              <w:widowControl w:val="0"/>
              <w:spacing w:before="0" w:after="16" w:line="252" w:lineRule="auto"/>
              <w:jc w:val="left"/>
            </w:pPr>
            <w:r>
              <w:rPr>
                <w:rFonts w:ascii="宋体" w:hAnsi="宋体" w:eastAsia="宋体"/>
                <w:b/>
                <w:sz w:val="21"/>
              </w:rPr>
              <w:t>13.渐进式康复训练功能</w:t>
            </w:r>
          </w:p>
          <w:p w14:paraId="035A7070">
            <w:pPr>
              <w:widowControl w:val="0"/>
              <w:spacing w:before="0" w:after="16" w:line="252" w:lineRule="auto"/>
              <w:jc w:val="left"/>
            </w:pPr>
            <w:r>
              <w:rPr>
                <w:rFonts w:ascii="宋体" w:hAnsi="宋体" w:eastAsia="宋体"/>
                <w:b w:val="0"/>
                <w:sz w:val="21"/>
              </w:rPr>
              <w:t>应能够通过调整悬吊支持程度、训练体位、稳定性条件、运动范围及运动阻力实现训练难度逐级增加。</w:t>
            </w:r>
          </w:p>
          <w:p w14:paraId="11BA6A30">
            <w:pPr>
              <w:widowControl w:val="0"/>
              <w:spacing w:before="0" w:after="16" w:line="252" w:lineRule="auto"/>
              <w:jc w:val="left"/>
            </w:pPr>
            <w:r>
              <w:rPr>
                <w:rFonts w:ascii="宋体" w:hAnsi="宋体" w:eastAsia="宋体"/>
                <w:b w:val="0"/>
                <w:sz w:val="21"/>
              </w:rPr>
              <w:t>应能够完成“被动或较高辅助—主动辅助—主动运动—自重训练—抗阻或不稳定训练”的渐进式训练过程，其中具体阶段可根据实际功能状态选择。</w:t>
            </w:r>
          </w:p>
          <w:p w14:paraId="18A84E18">
            <w:pPr>
              <w:widowControl w:val="0"/>
              <w:spacing w:before="0" w:after="16" w:line="252" w:lineRule="auto"/>
              <w:jc w:val="left"/>
            </w:pPr>
            <w:r>
              <w:rPr>
                <w:rFonts w:ascii="宋体" w:hAnsi="宋体" w:eastAsia="宋体"/>
                <w:b/>
                <w:sz w:val="21"/>
              </w:rPr>
              <w:t>14.训练中止与安全解除功能</w:t>
            </w:r>
          </w:p>
          <w:p w14:paraId="2C80EF39">
            <w:pPr>
              <w:widowControl w:val="0"/>
              <w:spacing w:before="0" w:after="16" w:line="252" w:lineRule="auto"/>
              <w:jc w:val="left"/>
            </w:pPr>
            <w:r>
              <w:rPr>
                <w:rFonts w:ascii="宋体" w:hAnsi="宋体" w:eastAsia="宋体"/>
                <w:b w:val="0"/>
                <w:sz w:val="21"/>
              </w:rPr>
              <w:t>训练过程中出现疼痛、疲劳、明显失稳或其他不适时，应能够及时中止当前训练并安全解除悬吊支持。</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8163A15"/>
    <w:rsid w:val="0A630A62"/>
    <w:rsid w:val="0DA41AC3"/>
    <w:rsid w:val="0F716AF4"/>
    <w:rsid w:val="10053D44"/>
    <w:rsid w:val="103E1F42"/>
    <w:rsid w:val="103F1284"/>
    <w:rsid w:val="11AF4A11"/>
    <w:rsid w:val="12466893"/>
    <w:rsid w:val="152143B8"/>
    <w:rsid w:val="176B4BCE"/>
    <w:rsid w:val="184C3F44"/>
    <w:rsid w:val="1E6F3A27"/>
    <w:rsid w:val="1E7228D5"/>
    <w:rsid w:val="212339B6"/>
    <w:rsid w:val="226E4F8A"/>
    <w:rsid w:val="22777105"/>
    <w:rsid w:val="2814104E"/>
    <w:rsid w:val="2B88197A"/>
    <w:rsid w:val="2C24507B"/>
    <w:rsid w:val="2C2A2417"/>
    <w:rsid w:val="300E21C9"/>
    <w:rsid w:val="30A77963"/>
    <w:rsid w:val="31B43718"/>
    <w:rsid w:val="354E552E"/>
    <w:rsid w:val="355A28E3"/>
    <w:rsid w:val="35A619AF"/>
    <w:rsid w:val="35B83D3D"/>
    <w:rsid w:val="362E4123"/>
    <w:rsid w:val="3AB33AFD"/>
    <w:rsid w:val="41B533F7"/>
    <w:rsid w:val="44303FF3"/>
    <w:rsid w:val="45BD272A"/>
    <w:rsid w:val="48AA5EB9"/>
    <w:rsid w:val="4BB927CA"/>
    <w:rsid w:val="4E360C07"/>
    <w:rsid w:val="50757A4B"/>
    <w:rsid w:val="5333119C"/>
    <w:rsid w:val="541D768B"/>
    <w:rsid w:val="56F86FFF"/>
    <w:rsid w:val="5A2055FA"/>
    <w:rsid w:val="5AD20FEA"/>
    <w:rsid w:val="5B9A03D2"/>
    <w:rsid w:val="5BF925A6"/>
    <w:rsid w:val="5CD47907"/>
    <w:rsid w:val="633F4960"/>
    <w:rsid w:val="65E37FAB"/>
    <w:rsid w:val="68320208"/>
    <w:rsid w:val="68583E1D"/>
    <w:rsid w:val="690A31E2"/>
    <w:rsid w:val="6FD24A19"/>
    <w:rsid w:val="74736F2F"/>
    <w:rsid w:val="75457920"/>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9"/>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9">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1414</Words>
  <Characters>1433</Characters>
  <Lines>0</Lines>
  <Paragraphs>0</Paragraphs>
  <TotalTime>61</TotalTime>
  <ScaleCrop>false</ScaleCrop>
  <LinksUpToDate>false</LinksUpToDate>
  <CharactersWithSpaces>1475</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