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13"/>
        <w:gridCol w:w="20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  <w:gridSpan w:val="2"/>
          </w:tcPr>
          <w:p w14:paraId="42E56AF5">
            <w:pPr>
              <w:pStyle w:val="3"/>
              <w:widowControl w:val="0"/>
              <w:ind w:left="0" w:leftChars="0" w:firstLine="280" w:firstLineChars="100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脉冲冲洗器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  <w:gridSpan w:val="2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5"/>
          </w:tcPr>
          <w:p w14:paraId="7A48AC0C">
            <w:pPr>
              <w:pStyle w:val="9"/>
              <w:widowControl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基本功能需求：</w:t>
            </w:r>
          </w:p>
          <w:p w14:paraId="274AFAF6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1.冲洗方式：脉冲式冲洗</w:t>
            </w:r>
          </w:p>
          <w:p w14:paraId="55365908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2.适用范围：适用于人体鼻腔、耳道等自然腔道的冲洗，以及相关部位术中、术后冲洗，产品注册证适用范围需包含鼻腔冲洗、耳道冲洗。</w:t>
            </w:r>
          </w:p>
          <w:p w14:paraId="26F4D10B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3.主机规格：外形尺寸不大于 400×400×250mm</w:t>
            </w:r>
          </w:p>
          <w:p w14:paraId="70B91C3E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4.额定电压：AC220V/50Hz</w:t>
            </w:r>
          </w:p>
          <w:p w14:paraId="54314C0C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5.额定功率：≤250VA</w:t>
            </w:r>
            <w:bookmarkStart w:id="0" w:name="_GoBack"/>
            <w:bookmarkEnd w:id="0"/>
          </w:p>
          <w:p w14:paraId="6675E4E5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6.流量：最大流量≥1500ml/min</w:t>
            </w:r>
          </w:p>
          <w:p w14:paraId="201093D6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7.控制方式：具备手控与脚控两种模式，可自由切换</w:t>
            </w:r>
          </w:p>
          <w:p w14:paraId="6CDD9660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8.压力调节：压力 / 流量连续可调，满足不同临床场景</w:t>
            </w:r>
          </w:p>
          <w:p w14:paraId="35951A92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9.冲洗头：配备耳道、鼻腔专用冲洗头，更换便捷</w:t>
            </w:r>
          </w:p>
          <w:p w14:paraId="783EA391">
            <w:pPr>
              <w:widowControl w:val="0"/>
              <w:tabs>
                <w:tab w:val="left" w:pos="1551"/>
              </w:tabs>
              <w:bidi w:val="0"/>
              <w:ind w:left="0" w:leftChars="0" w:firstLine="5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10.温控功能：冲洗液全程恒温输出</w:t>
            </w:r>
          </w:p>
          <w:p w14:paraId="7CCAF15D">
            <w:pPr>
              <w:widowControl w:val="0"/>
              <w:tabs>
                <w:tab w:val="left" w:pos="155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11.鼻腔冲洗头：支持雾状 / 柱状出水模式自由切换</w:t>
            </w:r>
          </w:p>
          <w:p w14:paraId="3F2DEFCA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01749CD7">
            <w:pPr>
              <w:pStyle w:val="9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  <w:tr w14:paraId="7544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8498" w:type="dxa"/>
            <w:gridSpan w:val="4"/>
          </w:tcPr>
          <w:p w14:paraId="06A62CE1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设备需求科室主任确认签字：               日期：</w:t>
            </w:r>
          </w:p>
        </w:tc>
      </w:tr>
      <w:tr w14:paraId="56C9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atLeast"/>
        </w:trPr>
        <w:tc>
          <w:tcPr>
            <w:tcW w:w="8498" w:type="dxa"/>
            <w:gridSpan w:val="4"/>
          </w:tcPr>
          <w:p w14:paraId="1B5D14C4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后勤保障部确认签字：                     日期：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4AF4B7D"/>
    <w:rsid w:val="2E364DE2"/>
    <w:rsid w:val="354E552E"/>
    <w:rsid w:val="35B83D3D"/>
    <w:rsid w:val="362E4123"/>
    <w:rsid w:val="3AB33AFD"/>
    <w:rsid w:val="41B533F7"/>
    <w:rsid w:val="423B0C27"/>
    <w:rsid w:val="441445A5"/>
    <w:rsid w:val="44303FF3"/>
    <w:rsid w:val="470647AA"/>
    <w:rsid w:val="4E360C07"/>
    <w:rsid w:val="5333119C"/>
    <w:rsid w:val="544E58B1"/>
    <w:rsid w:val="56F86FFF"/>
    <w:rsid w:val="65E37FAB"/>
    <w:rsid w:val="68583E1D"/>
    <w:rsid w:val="6B00125C"/>
    <w:rsid w:val="6FD24A19"/>
    <w:rsid w:val="74736F2F"/>
    <w:rsid w:val="759D7DC1"/>
    <w:rsid w:val="7624562F"/>
    <w:rsid w:val="79F24465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310</Characters>
  <Lines>0</Lines>
  <Paragraphs>0</Paragraphs>
  <TotalTime>18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娟儿</cp:lastModifiedBy>
  <dcterms:modified xsi:type="dcterms:W3CDTF">2026-03-31T03:51:08Z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2CAC2C4DF8A148989C99C66239295510_13</vt:lpwstr>
  </property>
  <property fmtid="{D5CDD505-2E9C-101B-9397-08002B2CF9AE}" pid="4" name="KSOTemplateDocerSaveRecord">
    <vt:lpwstr>eyJoZGlkIjoiZGY5Nzk4ODM1ZTI1ZjQ5NWE4OWI3NTFmNTRiMWIzOTEiLCJ1c2VySWQiOiIzNjA0MzcxOTYifQ==</vt:lpwstr>
  </property>
</Properties>
</file>