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科  室</w:t>
            </w:r>
          </w:p>
        </w:tc>
        <w:tc>
          <w:tcPr>
            <w:tcW w:w="2265" w:type="dxa"/>
          </w:tcPr>
          <w:p w14:paraId="0938393B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麻醉科</w:t>
            </w:r>
          </w:p>
        </w:tc>
        <w:tc>
          <w:tcPr>
            <w:tcW w:w="1591" w:type="dxa"/>
          </w:tcPr>
          <w:p w14:paraId="6177A8B1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高频超声探头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2"/>
              <w:widowControl w:val="0"/>
              <w:ind w:firstLine="840" w:firstLineChars="300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28BB465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功能需求：</w:t>
            </w:r>
          </w:p>
          <w:p w14:paraId="6B643D5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高频探头可适配本院现有超声设备成像系统，接口通用兼容，安装后整机成像、血流功能无衰减；</w:t>
            </w:r>
          </w:p>
          <w:p w14:paraId="364583C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  <w:t>具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备</w:t>
            </w:r>
            <w:r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  <w:t>超宽独立变频成像，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支持</w:t>
            </w:r>
            <w:r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  <w:t>CDFI彩色血流显像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；</w:t>
            </w:r>
          </w:p>
          <w:p w14:paraId="1032980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针尖成像清晰，可满足超声</w:t>
            </w:r>
            <w:r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  <w:t>引导下进行血管穿刺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  <w:t>神经阻滞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临床操作；</w:t>
            </w:r>
          </w:p>
          <w:p w14:paraId="4A7850E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4.探头外壳耐医用消毒液擦拭，符合手术室、麻醉科院感消毒要求。</w:t>
            </w:r>
          </w:p>
          <w:p w14:paraId="3E872D2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</w:p>
          <w:p w14:paraId="5B196A5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</w:p>
          <w:p w14:paraId="42D74AD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</w:p>
          <w:p w14:paraId="1BF6EA6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</w:p>
          <w:p w14:paraId="3CFF1B3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</w:p>
          <w:p w14:paraId="6F28428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1233DB4">
      <w:pPr>
        <w:ind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51083"/>
    <w:rsid w:val="1E5A424D"/>
    <w:rsid w:val="1F4019DF"/>
    <w:rsid w:val="2F7470EF"/>
    <w:rsid w:val="3049232A"/>
    <w:rsid w:val="4A7F0A34"/>
    <w:rsid w:val="5B9F758F"/>
    <w:rsid w:val="66ED3AA4"/>
    <w:rsid w:val="69D150DF"/>
    <w:rsid w:val="6A1E0270"/>
    <w:rsid w:val="7A33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207</Characters>
  <Lines>0</Lines>
  <Paragraphs>0</Paragraphs>
  <TotalTime>17</TotalTime>
  <ScaleCrop>false</ScaleCrop>
  <LinksUpToDate>false</LinksUpToDate>
  <CharactersWithSpaces>245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2026-07-10T07:12:00Z</dcterms:created>
  <dc:creator>admin</dc:creator>
  <cp:lastModifiedBy>李丹（采购科）</cp:lastModifiedBy>
  <dcterms:modified xsi:type="dcterms:W3CDTF">2026-07-20T00:53:16Z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eyJoZGlkIjoiZGY5Nzk4ODM1ZTI1ZjQ5NWE4OWI3NTFmNTRiMWIzOTEiLCJ1c2VySWQiOiIxODI1MTk5MjAzIn0=</vt:lpwstr>
  </property>
  <property fmtid="{D5CDD505-2E9C-101B-9397-08002B2CF9AE}" pid="4" name="ICV">
    <vt:lpwstr>CFD0F222DE4A46B7972A059F7B3F05BF_12</vt:lpwstr>
  </property>
</Properties>
</file>