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医院化学性废物处置服务需求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0" w:leftChars="0"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（一）化学性废物处置。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按法规规范要求处置我院留存的一批化学性医疗废物（约1000Kg）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0" w:leftChars="0"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具备化学性医疗废物收运、处置资质及相应的处置能力，并在“无废四川”完成注册登记。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提供有效的危险废物经营许可证、营业执照、道路危险货物运输许可证等资质复印件。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允许联合体参加，但不可超过两家，且每家至少应具备危险废物经营许可证、道路危险货物运输许可证中的一种资质。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0" w:leftChars="0"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时限要求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中标服务单位接到院方通知后，3日内完成收运、处置工作。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0" w:leftChars="0"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中标服务单位在合同规定的时间前到我院按要求规范收运、处置化学性废物，并按相关法规要求办理相关审批手续、交接登记以及转运处置。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2026年5月29日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6AA80"/>
    <w:multiLevelType w:val="singleLevel"/>
    <w:tmpl w:val="1D26AA80"/>
    <w:lvl w:ilvl="0" w:tentative="0">
      <w:start w:val="1"/>
      <w:numFmt w:val="chineseCounting"/>
      <w:suff w:val="nothing"/>
      <w:lvlText w:val="%1、"/>
      <w:lvlJc w:val="left"/>
      <w:pPr>
        <w:ind w:left="6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34B6A6C"/>
    <w:rsid w:val="0BE47A65"/>
    <w:rsid w:val="13B010CF"/>
    <w:rsid w:val="1E347BD4"/>
    <w:rsid w:val="22FE58CA"/>
    <w:rsid w:val="24454EC7"/>
    <w:rsid w:val="2D965287"/>
    <w:rsid w:val="37D73C41"/>
    <w:rsid w:val="3859652C"/>
    <w:rsid w:val="3AC323D9"/>
    <w:rsid w:val="5E537947"/>
    <w:rsid w:val="6F6A51D9"/>
    <w:rsid w:val="777D4320"/>
    <w:rsid w:val="7BF3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247</Characters>
  <Lines>0</Lines>
  <Paragraphs>0</Paragraphs>
  <TotalTime>49</TotalTime>
  <ScaleCrop>false</ScaleCrop>
  <LinksUpToDate>false</LinksUpToDate>
  <CharactersWithSpaces>248</CharactersWithSpaces>
  <Application>WPS Office_11.8.2.11023_F1E327BC-269C-435d-A152-05C5408002CA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2026-05-29T03:04:34Z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2052-11.8.2.11023</vt:lpwstr>
  </property>
  <property fmtid="{D5CDD505-2E9C-101B-9397-08002B2CF9AE}" pid="3" name="ICV">
    <vt:lpwstr>CB393FDB6F884DFABF7EC24887D34D3A</vt:lpwstr>
  </property>
  <property fmtid="{D5CDD505-2E9C-101B-9397-08002B2CF9AE}" pid="4" name="KSOTemplateDocerSaveRecord">
    <vt:lpwstr>eyJoZGlkIjoiZjg0YTJmNDg4MDIxYTM3MTA5MmJkODIyOTZlMGVhN2EiLCJ1c2VySWQiOiIxNDkwNjMwMjUwIn0=</vt:lpwstr>
  </property>
</Properties>
</file>