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0938393B">
            <w:pPr>
              <w:pStyle w:val="4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康复医学科</w:t>
            </w:r>
          </w:p>
        </w:tc>
        <w:tc>
          <w:tcPr>
            <w:tcW w:w="1591" w:type="dxa"/>
          </w:tcPr>
          <w:p w14:paraId="6177A8B1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42E56AF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坐式颈椎牵引仪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4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4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1591" w:type="dxa"/>
          </w:tcPr>
          <w:p w14:paraId="3514319B">
            <w:pPr>
              <w:pStyle w:val="4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4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518" w:type="dxa"/>
            <w:gridSpan w:val="4"/>
          </w:tcPr>
          <w:p w14:paraId="72373B83">
            <w:pPr>
              <w:pStyle w:val="2"/>
              <w:widowControl w:val="0"/>
              <w:spacing w:line="360" w:lineRule="auto"/>
              <w:ind w:left="0" w:leftChars="0" w:firstLine="0" w:firstLineChars="0"/>
              <w:rPr>
                <w:rFonts w:hint="default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参数需求：</w:t>
            </w:r>
          </w:p>
          <w:p w14:paraId="6034556F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1、电源电压:220V士22V，50Hz士1Hz。</w:t>
            </w:r>
          </w:p>
          <w:p w14:paraId="77A8239E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2、额定输入功率:70VA。</w:t>
            </w:r>
          </w:p>
          <w:p w14:paraId="1A37B687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3、颈椎牵引力:0~300N范围内调节。</w:t>
            </w:r>
          </w:p>
          <w:p w14:paraId="0214C29C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4、颈椎牵引行程:0~500mm，允差士20mm。</w:t>
            </w:r>
          </w:p>
          <w:p w14:paraId="1DA2050E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5、牵引总时间:0~99min内设定，级差1min，允差士30s。</w:t>
            </w:r>
          </w:p>
          <w:p w14:paraId="3DA1472A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6、持续牵引时间:0~9min内设定，级差1min，允差士30s。</w:t>
            </w:r>
          </w:p>
          <w:p w14:paraId="36A14088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7、间歇牵引时间:0~90s内设定，级差10s，允差士3s。</w:t>
            </w:r>
          </w:p>
          <w:p w14:paraId="03DCF2F9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8、牵引力自动补偿功能。</w:t>
            </w:r>
          </w:p>
          <w:p w14:paraId="125A4C1C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9、具备牵引力过大自动保护功能。</w:t>
            </w:r>
          </w:p>
          <w:p w14:paraId="2DDC36B2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10、颈、背部按摩，按摩转速:29~45转/min，允差士15%。</w:t>
            </w:r>
          </w:p>
          <w:p w14:paraId="20E9EF4D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11、配备颈部机械按摩功能，可在牵引过程中使用，也可单独使用，且可根据患者的高低调整按摩装置的高度。</w:t>
            </w:r>
          </w:p>
          <w:p w14:paraId="78A897FC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12、配备背部按摩装置及红外热疗功能，增加坐位治疗时的舒适性。</w:t>
            </w:r>
          </w:p>
          <w:p w14:paraId="657039FD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13、配有应急复位线控手柄开关，治疗时可随时解除牵引力，并恢复到初始状态。</w:t>
            </w:r>
          </w:p>
          <w:p w14:paraId="01749CD7">
            <w:pPr>
              <w:pStyle w:val="2"/>
              <w:widowControl w:val="0"/>
              <w:spacing w:line="360" w:lineRule="auto"/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spacing w:val="20"/>
                <w:sz w:val="24"/>
                <w:szCs w:val="32"/>
                <w:lang w:val="en-US" w:eastAsia="zh-CN"/>
              </w:rPr>
              <w:t>14、微电脑控制，显示部分为数码管显示。</w:t>
            </w:r>
          </w:p>
        </w:tc>
      </w:tr>
    </w:tbl>
    <w:p w14:paraId="1DE004CF">
      <w:pPr>
        <w:pStyle w:val="4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3D56A80"/>
    <w:rsid w:val="0A630A62"/>
    <w:rsid w:val="0E7F0E88"/>
    <w:rsid w:val="0F716AF4"/>
    <w:rsid w:val="103E1F42"/>
    <w:rsid w:val="176B4BCE"/>
    <w:rsid w:val="184C3F44"/>
    <w:rsid w:val="1BB45563"/>
    <w:rsid w:val="33D30F12"/>
    <w:rsid w:val="354E552E"/>
    <w:rsid w:val="35B83D3D"/>
    <w:rsid w:val="362E4123"/>
    <w:rsid w:val="3AB33AFD"/>
    <w:rsid w:val="41B533F7"/>
    <w:rsid w:val="44303FF3"/>
    <w:rsid w:val="45730F5A"/>
    <w:rsid w:val="4E360C07"/>
    <w:rsid w:val="5333119C"/>
    <w:rsid w:val="56F86FFF"/>
    <w:rsid w:val="65E37FAB"/>
    <w:rsid w:val="68583E1D"/>
    <w:rsid w:val="6FD24A19"/>
    <w:rsid w:val="712A6256"/>
    <w:rsid w:val="74736F2F"/>
    <w:rsid w:val="759D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character" w:default="1" w:styleId="8">
    <w:name w:val="Default Paragraph Font"/>
    <w:semiHidden/>
    <w:qFormat/>
    <w:uiPriority w:val="99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eading 1 Char1"/>
    <w:basedOn w:val="8"/>
    <w:link w:val="3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464</Characters>
  <Lines>0</Lines>
  <Paragraphs>0</Paragraphs>
  <TotalTime>4</TotalTime>
  <ScaleCrop>false</ScaleCrop>
  <LinksUpToDate>false</LinksUpToDate>
  <CharactersWithSpaces>506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李绯</cp:lastModifiedBy>
  <dcterms:modified xsi:type="dcterms:W3CDTF">2026-05-11T00:26:52Z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B33F9DE0C87F41408FD24DA705D1067D</vt:lpwstr>
  </property>
  <property fmtid="{D5CDD505-2E9C-101B-9397-08002B2CF9AE}" pid="4" name="KSOTemplateDocerSaveRecord">
    <vt:lpwstr>eyJoZGlkIjoiYjRlZjA0MDJmY2Q0OWIzNzJmMTdhYmZiZDE0N2Y4MTEiLCJ1c2VySWQiOiIxNjkzMzE1MTQ0In0=</vt:lpwstr>
  </property>
</Properties>
</file>